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B2272" w:rsidRDefault="00B265D1" w:rsidP="00B265D1">
      <w:pPr>
        <w:pStyle w:val="Default"/>
        <w:pageBreakBefore/>
        <w:jc w:val="center"/>
        <w:rPr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(ร่าง)</w:t>
      </w:r>
      <w:r w:rsidR="000B2272" w:rsidRPr="00B265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ระเบียบวาระการประชุมคณะกรรมการควบคุมผลิตภัณฑ์ยาสูบจังหวัดพะเยา และ                                   คณะกรรมการควบคุมเครื่องดื่มแอลกอฮอล์จังหวัดพะเยา ครั้งที่ 1/2566                                                        </w:t>
      </w:r>
      <w:r w:rsidR="00F75A4D" w:rsidRPr="00B265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วันพฤหัสบดีที่ 1๖ มีนาคม พ.ศ. ๒๕6๖ เวลา ๐๙.๐๐ - ๑๒.๐๐ น.                                                           ณ ห้องประชุม ๑ สำนักงานสาธารณสุขจังหวัดพะเยา                                                                          และประชุมผ่านสื่ออิเล็กทรอนิกส์ โดยระบบโปรแกรม </w:t>
      </w:r>
      <w:r w:rsidR="00F75A4D" w:rsidRPr="00B265D1">
        <w:rPr>
          <w:rFonts w:ascii="TH SarabunIT๙" w:hAnsi="TH SarabunIT๙" w:cs="TH SarabunIT๙"/>
          <w:b/>
          <w:bCs/>
          <w:sz w:val="32"/>
          <w:szCs w:val="32"/>
        </w:rPr>
        <w:t>Zoom Video Communications</w:t>
      </w:r>
      <w:r w:rsidR="00F75A4D">
        <w:rPr>
          <w:rFonts w:hint="cs"/>
          <w:b/>
          <w:bCs/>
          <w:sz w:val="32"/>
          <w:szCs w:val="32"/>
          <w:cs/>
        </w:rPr>
        <w:t xml:space="preserve">                               </w:t>
      </w:r>
      <w:r w:rsidR="000B2272">
        <w:rPr>
          <w:b/>
          <w:bCs/>
          <w:sz w:val="32"/>
          <w:szCs w:val="32"/>
        </w:rPr>
        <w:t xml:space="preserve">************************************** </w:t>
      </w:r>
    </w:p>
    <w:p w:rsidR="00F75A4D" w:rsidRDefault="00F75A4D" w:rsidP="00F75A4D">
      <w:pPr>
        <w:rPr>
          <w:rFonts w:ascii="TH SarabunIT๙" w:hAnsi="TH SarabunIT๙" w:cs="TH SarabunIT๙"/>
          <w:sz w:val="32"/>
          <w:szCs w:val="32"/>
        </w:rPr>
      </w:pPr>
      <w:r w:rsidRPr="00AD6CED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</w:t>
      </w:r>
      <w:r w:rsidRPr="00AD6CED">
        <w:rPr>
          <w:rFonts w:ascii="TH SarabunIT๙" w:hAnsi="TH SarabunIT๙" w:cs="TH SarabunIT๙"/>
          <w:b/>
          <w:bCs/>
          <w:sz w:val="32"/>
          <w:szCs w:val="32"/>
          <w:cs/>
        </w:rPr>
        <w:t>วาระที่ 1</w:t>
      </w:r>
      <w:r w:rsidRPr="000171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171B1">
        <w:rPr>
          <w:rFonts w:ascii="TH SarabunIT๙" w:hAnsi="TH SarabunIT๙" w:cs="TH SarabunIT๙"/>
          <w:sz w:val="32"/>
          <w:szCs w:val="32"/>
          <w:cs/>
        </w:rPr>
        <w:t>เรื่องที่ประธานแจ้งให้ที่ประชุมทราบ</w:t>
      </w:r>
      <w:r w:rsidRPr="002F549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75A4D" w:rsidRDefault="00F75A4D" w:rsidP="00E12425">
      <w:pPr>
        <w:tabs>
          <w:tab w:val="left" w:pos="2268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AD6CED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</w:t>
      </w:r>
      <w:r w:rsidRPr="00AD6CED">
        <w:rPr>
          <w:rFonts w:ascii="TH SarabunIT๙" w:hAnsi="TH SarabunIT๙" w:cs="TH SarabunIT๙"/>
          <w:b/>
          <w:bCs/>
          <w:sz w:val="32"/>
          <w:szCs w:val="32"/>
          <w:cs/>
        </w:rPr>
        <w:t>วาระที่ 2</w:t>
      </w:r>
      <w:r w:rsidRPr="000171B1">
        <w:rPr>
          <w:rFonts w:ascii="TH SarabunIT๙" w:hAnsi="TH SarabunIT๙" w:cs="TH SarabunIT๙"/>
          <w:b/>
          <w:bCs/>
          <w:sz w:val="32"/>
          <w:szCs w:val="32"/>
        </w:rPr>
        <w:t xml:space="preserve">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171B1">
        <w:rPr>
          <w:rFonts w:ascii="TH SarabunIT๙" w:hAnsi="TH SarabunIT๙" w:cs="TH SarabunIT๙"/>
          <w:sz w:val="32"/>
          <w:szCs w:val="32"/>
          <w:cs/>
        </w:rPr>
        <w:t>เรื่องการรับรองรายงานการประชุม</w:t>
      </w:r>
    </w:p>
    <w:p w:rsidR="00B33E4A" w:rsidRDefault="00B33E4A" w:rsidP="00B33E4A">
      <w:pPr>
        <w:tabs>
          <w:tab w:val="left" w:pos="2268"/>
        </w:tabs>
        <w:ind w:firstLine="226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๒.๑ รายงานการประชุมคณะกรรมการควบคุมผลิตภัณฑ์ยาสูบจังหวัดพะเยา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ครั้งที่ 1/256๒ เมื่อวันพฤหัสบดีที่ ๓๐ พฤษภาคม ๒๕๖๒ ณ ห้องประชุมศรีโคมคำ ๒ ศาลากลางจังหวัดพะเยา</w:t>
      </w:r>
    </w:p>
    <w:p w:rsidR="00B33E4A" w:rsidRDefault="00B33E4A" w:rsidP="00F75A4D">
      <w:pPr>
        <w:tabs>
          <w:tab w:val="left" w:pos="2268"/>
        </w:tabs>
        <w:rPr>
          <w:rFonts w:ascii="TH SarabunIT๙" w:hAnsi="TH SarabunIT๙" w:cs="TH SarabunIT๙"/>
          <w:sz w:val="32"/>
          <w:szCs w:val="32"/>
        </w:rPr>
      </w:pPr>
    </w:p>
    <w:p w:rsidR="00F75A4D" w:rsidRDefault="00B33E4A" w:rsidP="00B33E4A">
      <w:pPr>
        <w:tabs>
          <w:tab w:val="left" w:pos="2268"/>
        </w:tabs>
        <w:ind w:firstLine="226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๒.๒ </w:t>
      </w:r>
      <w:r w:rsidR="00F75A4D" w:rsidRPr="00792123">
        <w:rPr>
          <w:rFonts w:ascii="TH SarabunIT๙" w:hAnsi="TH SarabunIT๙" w:cs="TH SarabunIT๙"/>
          <w:sz w:val="32"/>
          <w:szCs w:val="32"/>
          <w:cs/>
        </w:rPr>
        <w:t>รายงานการประชุม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คณะกรรมการควบคุมเครื่องดื่มแอลกอฮอล์จังหวัดพะเยา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="00F75A4D" w:rsidRPr="00B33E4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ครั้งที่ </w:t>
      </w:r>
      <w:r w:rsidR="00F75A4D" w:rsidRPr="00B33E4A">
        <w:rPr>
          <w:rFonts w:ascii="TH SarabunIT๙" w:hAnsi="TH SarabunIT๙" w:cs="TH SarabunIT๙" w:hint="cs"/>
          <w:spacing w:val="-6"/>
          <w:sz w:val="32"/>
          <w:szCs w:val="32"/>
          <w:cs/>
        </w:rPr>
        <w:t>๓</w:t>
      </w:r>
      <w:r w:rsidR="00F75A4D" w:rsidRPr="00B33E4A">
        <w:rPr>
          <w:rFonts w:ascii="TH SarabunIT๙" w:hAnsi="TH SarabunIT๙" w:cs="TH SarabunIT๙"/>
          <w:spacing w:val="-6"/>
          <w:sz w:val="32"/>
          <w:szCs w:val="32"/>
          <w:cs/>
        </w:rPr>
        <w:t>/2564 วัน</w:t>
      </w:r>
      <w:r w:rsidR="00F75A4D" w:rsidRPr="00B33E4A">
        <w:rPr>
          <w:rFonts w:ascii="TH SarabunIT๙" w:hAnsi="TH SarabunIT๙" w:cs="TH SarabunIT๙" w:hint="cs"/>
          <w:spacing w:val="-6"/>
          <w:sz w:val="32"/>
          <w:szCs w:val="32"/>
          <w:cs/>
        </w:rPr>
        <w:t>อังคาร</w:t>
      </w:r>
      <w:r w:rsidR="00F75A4D" w:rsidRPr="00B33E4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ที่ </w:t>
      </w:r>
      <w:r w:rsidR="00F75A4D" w:rsidRPr="00B33E4A">
        <w:rPr>
          <w:rFonts w:ascii="TH SarabunIT๙" w:hAnsi="TH SarabunIT๙" w:cs="TH SarabunIT๙" w:hint="cs"/>
          <w:spacing w:val="-6"/>
          <w:sz w:val="32"/>
          <w:szCs w:val="32"/>
          <w:cs/>
        </w:rPr>
        <w:t>๒</w:t>
      </w:r>
      <w:r w:rsidR="00F75A4D" w:rsidRPr="00B33E4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1 </w:t>
      </w:r>
      <w:r w:rsidR="00F75A4D" w:rsidRPr="00B33E4A">
        <w:rPr>
          <w:rFonts w:ascii="TH SarabunIT๙" w:hAnsi="TH SarabunIT๙" w:cs="TH SarabunIT๙" w:hint="cs"/>
          <w:spacing w:val="-6"/>
          <w:sz w:val="32"/>
          <w:szCs w:val="32"/>
          <w:cs/>
        </w:rPr>
        <w:t>ธันวาคม</w:t>
      </w:r>
      <w:r w:rsidR="00F75A4D" w:rsidRPr="00B33E4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พ.ศ. </w:t>
      </w:r>
      <w:r w:rsidR="00F75A4D" w:rsidRPr="00B33E4A">
        <w:rPr>
          <w:rFonts w:ascii="TH SarabunIT๙" w:hAnsi="TH SarabunIT๙" w:cs="TH SarabunIT๙"/>
          <w:spacing w:val="-6"/>
          <w:sz w:val="32"/>
          <w:szCs w:val="32"/>
        </w:rPr>
        <w:t>256</w:t>
      </w:r>
      <w:r w:rsidR="00F75A4D" w:rsidRPr="00B33E4A">
        <w:rPr>
          <w:rFonts w:ascii="TH SarabunIT๙" w:hAnsi="TH SarabunIT๙" w:cs="TH SarabunIT๙"/>
          <w:spacing w:val="-6"/>
          <w:sz w:val="32"/>
          <w:szCs w:val="32"/>
          <w:cs/>
        </w:rPr>
        <w:t>4 เวลา 1</w:t>
      </w:r>
      <w:r w:rsidR="00F75A4D" w:rsidRPr="00B33E4A">
        <w:rPr>
          <w:rFonts w:ascii="TH SarabunIT๙" w:hAnsi="TH SarabunIT๙" w:cs="TH SarabunIT๙"/>
          <w:spacing w:val="-6"/>
          <w:sz w:val="32"/>
          <w:szCs w:val="32"/>
        </w:rPr>
        <w:t>3</w:t>
      </w:r>
      <w:r w:rsidR="00F75A4D" w:rsidRPr="00B33E4A">
        <w:rPr>
          <w:rFonts w:ascii="TH SarabunIT๙" w:hAnsi="TH SarabunIT๙" w:cs="TH SarabunIT๙"/>
          <w:spacing w:val="-6"/>
          <w:sz w:val="32"/>
          <w:szCs w:val="32"/>
          <w:cs/>
        </w:rPr>
        <w:t>.</w:t>
      </w:r>
      <w:r w:rsidR="00F75A4D" w:rsidRPr="00B33E4A">
        <w:rPr>
          <w:rFonts w:ascii="TH SarabunIT๙" w:hAnsi="TH SarabunIT๙" w:cs="TH SarabunIT๙"/>
          <w:spacing w:val="-6"/>
          <w:sz w:val="32"/>
          <w:szCs w:val="32"/>
        </w:rPr>
        <w:t>3</w:t>
      </w:r>
      <w:r w:rsidR="00F75A4D" w:rsidRPr="00B33E4A">
        <w:rPr>
          <w:rFonts w:ascii="TH SarabunIT๙" w:hAnsi="TH SarabunIT๙" w:cs="TH SarabunIT๙"/>
          <w:spacing w:val="-6"/>
          <w:sz w:val="32"/>
          <w:szCs w:val="32"/>
          <w:cs/>
        </w:rPr>
        <w:t>0 น. ณ ห้องประชุ</w:t>
      </w:r>
      <w:r w:rsidR="00F75A4D" w:rsidRPr="00B33E4A">
        <w:rPr>
          <w:rFonts w:ascii="TH SarabunIT๙" w:hAnsi="TH SarabunIT๙" w:cs="TH SarabunIT๙" w:hint="cs"/>
          <w:spacing w:val="-6"/>
          <w:sz w:val="32"/>
          <w:szCs w:val="32"/>
          <w:cs/>
        </w:rPr>
        <w:t>มภูกามยาว</w:t>
      </w:r>
      <w:r w:rsidR="00F75A4D" w:rsidRPr="00B33E4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ชั้น </w:t>
      </w:r>
      <w:r w:rsidR="00F75A4D" w:rsidRPr="00B33E4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๕ </w:t>
      </w:r>
      <w:r w:rsidR="00F75A4D" w:rsidRPr="00B33E4A">
        <w:rPr>
          <w:rFonts w:ascii="TH SarabunIT๙" w:hAnsi="TH SarabunIT๙" w:cs="TH SarabunIT๙"/>
          <w:spacing w:val="-6"/>
          <w:sz w:val="32"/>
          <w:szCs w:val="32"/>
          <w:cs/>
        </w:rPr>
        <w:t>ศาลากลาง</w:t>
      </w:r>
      <w:r w:rsidR="00F75A4D" w:rsidRPr="00C0455E">
        <w:rPr>
          <w:rFonts w:ascii="TH SarabunIT๙" w:hAnsi="TH SarabunIT๙" w:cs="TH SarabunIT๙"/>
          <w:sz w:val="32"/>
          <w:szCs w:val="32"/>
          <w:cs/>
        </w:rPr>
        <w:t>จังหวัดพะเยา</w:t>
      </w:r>
      <w:r w:rsidR="00F75A4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75A4D" w:rsidRDefault="00F75A4D" w:rsidP="00E12425">
      <w:pPr>
        <w:tabs>
          <w:tab w:val="left" w:pos="2268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7B7653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</w:t>
      </w:r>
      <w:r w:rsidRPr="007B7653">
        <w:rPr>
          <w:rFonts w:ascii="TH SarabunIT๙" w:hAnsi="TH SarabunIT๙" w:cs="TH SarabunIT๙"/>
          <w:b/>
          <w:bCs/>
          <w:sz w:val="32"/>
          <w:szCs w:val="32"/>
          <w:cs/>
        </w:rPr>
        <w:t>วาระที่ 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เรื่องเพื่อทราบ</w:t>
      </w:r>
    </w:p>
    <w:p w:rsidR="00F75A4D" w:rsidRPr="000C1870" w:rsidRDefault="00F75A4D" w:rsidP="00F75A4D">
      <w:pPr>
        <w:ind w:left="2694" w:hanging="426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0C1870">
        <w:rPr>
          <w:rFonts w:ascii="TH SarabunIT๙" w:hAnsi="TH SarabunIT๙" w:cs="TH SarabunIT๙"/>
          <w:color w:val="000000"/>
          <w:sz w:val="32"/>
          <w:szCs w:val="32"/>
          <w:cs/>
        </w:rPr>
        <w:t>3.1 แผนการดำเนินงานโครงการสนับสนุนควบคุมการบริโภคยาสูบและเครื่องดื่มแอลกอฮอล์จังหวัดพะเยา ปี 2565</w:t>
      </w:r>
      <w:r w:rsidRPr="000C187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C1870">
        <w:rPr>
          <w:rFonts w:ascii="TH SarabunIT๙" w:hAnsi="TH SarabunIT๙" w:cs="TH SarabunIT๙"/>
          <w:color w:val="000000"/>
          <w:sz w:val="32"/>
          <w:szCs w:val="32"/>
          <w:cs/>
        </w:rPr>
        <w:t>-</w:t>
      </w:r>
      <w:r w:rsidRPr="000C187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C187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2566 </w:t>
      </w:r>
    </w:p>
    <w:p w:rsidR="00F75A4D" w:rsidRPr="00B33E4A" w:rsidRDefault="00F75A4D" w:rsidP="00B33E4A">
      <w:pPr>
        <w:ind w:left="2268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0C1870">
        <w:rPr>
          <w:rFonts w:ascii="TH SarabunIT๙" w:hAnsi="TH SarabunIT๙" w:cs="TH SarabunIT๙"/>
          <w:color w:val="000000"/>
          <w:sz w:val="32"/>
          <w:szCs w:val="32"/>
          <w:cs/>
        </w:rPr>
        <w:t>โดย ฝ่ายเลขานุ</w:t>
      </w:r>
      <w:r w:rsidR="00B33E4A">
        <w:rPr>
          <w:rFonts w:ascii="TH SarabunIT๙" w:hAnsi="TH SarabunIT๙" w:cs="TH SarabunIT๙"/>
          <w:color w:val="000000"/>
          <w:sz w:val="32"/>
          <w:szCs w:val="32"/>
          <w:cs/>
        </w:rPr>
        <w:t>การคณะกรรมการควบคุมเครื่องดื่มฯ</w:t>
      </w:r>
    </w:p>
    <w:p w:rsidR="00F75A4D" w:rsidRPr="005C65E8" w:rsidRDefault="00F75A4D" w:rsidP="00F75A4D">
      <w:pPr>
        <w:ind w:left="2694" w:hanging="426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C65E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๓.๒ รายงานผลการดำเนินงานตามโครงการสนับสนุนควบคุมการบริโภคยาสูบและ เครื่องดื่มแอลกอฮอล์จังหวัดพะเยา ปี 2565</w:t>
      </w:r>
      <w:r w:rsidR="0033514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5C65E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33514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5C65E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2566 </w:t>
      </w:r>
    </w:p>
    <w:p w:rsidR="00F75A4D" w:rsidRDefault="00F75A4D" w:rsidP="00E12425">
      <w:pPr>
        <w:ind w:left="2268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65E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 ฝ่ายเลขานุ</w:t>
      </w:r>
      <w:r w:rsidR="00E1242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การคณะกรรมการควบคุมเครื่องดื่มฯ</w:t>
      </w:r>
    </w:p>
    <w:p w:rsidR="00E12425" w:rsidRDefault="00E12425" w:rsidP="00E12425">
      <w:pPr>
        <w:ind w:left="2268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๓.๓ </w:t>
      </w:r>
      <w:r w:rsidRPr="00E12425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รายงานผลการดำเนินการแต่งตั้ง</w:t>
      </w:r>
      <w:r w:rsidRPr="00E1242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</w:t>
      </w:r>
      <w:r w:rsidRPr="00E1242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ณะกรรมการควบคุมผลิตภัณฑ์ยาสูบจังหวัดพะเยา</w:t>
      </w:r>
    </w:p>
    <w:p w:rsidR="00E12425" w:rsidRDefault="00E12425" w:rsidP="00E12425">
      <w:pPr>
        <w:ind w:left="2268" w:firstLine="426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๑) กรณีกรรมการผู้ทรงคุณวุฒิ </w:t>
      </w:r>
    </w:p>
    <w:p w:rsidR="00E12425" w:rsidRDefault="00E12425" w:rsidP="00E12425">
      <w:pPr>
        <w:ind w:left="2268" w:firstLine="426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๒) กรณีกรรมการซึ่งเป็นผู้อำนวยการสำนักงานเขตพื้นที่การศึกษามัธยมศึกษา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ที่รับผิดชอบในเขตพื้นที่จังหวัด</w:t>
      </w:r>
    </w:p>
    <w:p w:rsidR="00E12425" w:rsidRPr="00E12425" w:rsidRDefault="00E12425" w:rsidP="00E12425">
      <w:pPr>
        <w:ind w:left="2268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65E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 ฝ่ายเลขานุ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การคณะกรรมการควบคุมเครื่องดื่มฯ</w:t>
      </w:r>
    </w:p>
    <w:p w:rsidR="00F75A4D" w:rsidRDefault="00F75A4D" w:rsidP="00E12425">
      <w:pPr>
        <w:tabs>
          <w:tab w:val="left" w:pos="2268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E12425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</w:t>
      </w:r>
      <w:r w:rsidRPr="00E1242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วาระที่ </w:t>
      </w:r>
      <w:r w:rsidRPr="00E1242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0171B1"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  <w:r w:rsidRPr="000171B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F549E">
        <w:rPr>
          <w:rFonts w:ascii="TH SarabunIT๙" w:hAnsi="TH SarabunIT๙" w:cs="TH SarabunIT๙"/>
          <w:sz w:val="32"/>
          <w:szCs w:val="32"/>
          <w:cs/>
        </w:rPr>
        <w:t>เรื่องพิจารณา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265D1" w:rsidRPr="00B265D1" w:rsidRDefault="00B265D1" w:rsidP="00B265D1">
      <w:pPr>
        <w:tabs>
          <w:tab w:val="left" w:pos="2268"/>
        </w:tabs>
        <w:ind w:firstLine="2268"/>
        <w:rPr>
          <w:rFonts w:ascii="TH SarabunIT๙" w:hAnsi="TH SarabunIT๙" w:cs="TH SarabunIT๙"/>
          <w:b/>
          <w:bCs/>
          <w:sz w:val="32"/>
          <w:szCs w:val="32"/>
        </w:rPr>
      </w:pPr>
      <w:r w:rsidRPr="00B265D1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คณะกรรมการควบคุม</w:t>
      </w:r>
      <w:r w:rsidRPr="00B265D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เครื่องดื่มแอลกอฮอล์จังหวัดพะเยา</w:t>
      </w:r>
    </w:p>
    <w:p w:rsidR="00E12425" w:rsidRDefault="00F75A4D" w:rsidP="00F75A4D">
      <w:pPr>
        <w:ind w:left="2694" w:hanging="426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๔.๑</w:t>
      </w:r>
      <w:r w:rsidRPr="000C187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12425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การทบทวนคำสั่งแต่งตั้งคณะกรรมการควบคุมเครื่องดื่มแอลกอฮอล์จังหวัดพะเยา</w:t>
      </w:r>
    </w:p>
    <w:p w:rsidR="00E12425" w:rsidRDefault="00E12425" w:rsidP="00E12425">
      <w:pPr>
        <w:ind w:left="269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๑) </w:t>
      </w:r>
      <w:r w:rsidR="00F75A4D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การคัดเลือกผู้ทรงคุณวุฒิ</w:t>
      </w:r>
    </w:p>
    <w:p w:rsidR="00F75A4D" w:rsidRPr="000C1870" w:rsidRDefault="00E12425" w:rsidP="00E12425">
      <w:pPr>
        <w:ind w:left="269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๒) การคัดเลือก</w:t>
      </w:r>
      <w:r w:rsidR="00B265D1">
        <w:rPr>
          <w:rFonts w:ascii="TH SarabunIT๙" w:hAnsi="TH SarabunIT๙" w:cs="TH SarabunIT๙" w:hint="cs"/>
          <w:color w:val="000000"/>
          <w:sz w:val="32"/>
          <w:szCs w:val="32"/>
          <w:cs/>
        </w:rPr>
        <w:t>ผู้บริหารองค์กรปกครองส่วนท้องถิ่น</w:t>
      </w:r>
      <w:r w:rsidR="00F75A4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B265D1" w:rsidRDefault="00B265D1" w:rsidP="00B265D1">
      <w:pPr>
        <w:ind w:left="269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๓) </w:t>
      </w:r>
      <w:r w:rsidR="00F75A4D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การแต่งตั้งผู้ช่วยเลขานุการ</w:t>
      </w:r>
    </w:p>
    <w:p w:rsidR="00F75A4D" w:rsidRDefault="00F75A4D" w:rsidP="00B265D1">
      <w:pPr>
        <w:ind w:left="2694" w:hanging="426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0C1870">
        <w:rPr>
          <w:rFonts w:ascii="TH SarabunIT๙" w:hAnsi="TH SarabunIT๙" w:cs="TH SarabunIT๙"/>
          <w:color w:val="000000"/>
          <w:sz w:val="32"/>
          <w:szCs w:val="32"/>
          <w:cs/>
        </w:rPr>
        <w:t>โดย ฝ่ายเลขานุการคณะกรรมการควบคุมเครื่องดื่มฯ</w:t>
      </w:r>
    </w:p>
    <w:p w:rsidR="00F75A4D" w:rsidRDefault="00F75A4D" w:rsidP="00F75A4D">
      <w:pPr>
        <w:ind w:left="226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๔.</w:t>
      </w:r>
      <w:r w:rsidR="00B265D1"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2906C2">
        <w:rPr>
          <w:rFonts w:ascii="TH SarabunIT๙" w:hAnsi="TH SarabunIT๙" w:cs="TH SarabunIT๙"/>
          <w:sz w:val="32"/>
          <w:szCs w:val="32"/>
          <w:cs/>
        </w:rPr>
        <w:t>แนวทางการควบคุมเครื่องดื่มแอลกอฮอล์ในช่วงเทศกาล</w:t>
      </w:r>
      <w:r w:rsidR="00B265D1">
        <w:rPr>
          <w:rFonts w:ascii="TH SarabunIT๙" w:hAnsi="TH SarabunIT๙" w:cs="TH SarabunIT๙" w:hint="cs"/>
          <w:sz w:val="32"/>
          <w:szCs w:val="32"/>
          <w:cs/>
        </w:rPr>
        <w:t xml:space="preserve">สงกรานต์ </w:t>
      </w:r>
      <w:r>
        <w:rPr>
          <w:rFonts w:ascii="TH SarabunIT๙" w:hAnsi="TH SarabunIT๙" w:cs="TH SarabunIT๙" w:hint="cs"/>
          <w:sz w:val="32"/>
          <w:szCs w:val="32"/>
          <w:cs/>
        </w:rPr>
        <w:t>ปี ๒๕๖</w:t>
      </w:r>
      <w:r w:rsidR="00B265D1">
        <w:rPr>
          <w:rFonts w:ascii="TH SarabunIT๙" w:hAnsi="TH SarabunIT๙" w:cs="TH SarabunIT๙" w:hint="cs"/>
          <w:sz w:val="32"/>
          <w:szCs w:val="32"/>
          <w:cs/>
        </w:rPr>
        <w:t>๖</w:t>
      </w:r>
    </w:p>
    <w:p w:rsidR="00B265D1" w:rsidRDefault="00F75A4D" w:rsidP="00F75A4D">
      <w:pPr>
        <w:ind w:left="2268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0C1870">
        <w:rPr>
          <w:rFonts w:ascii="TH SarabunIT๙" w:hAnsi="TH SarabunIT๙" w:cs="TH SarabunIT๙"/>
          <w:color w:val="000000"/>
          <w:sz w:val="32"/>
          <w:szCs w:val="32"/>
          <w:cs/>
        </w:rPr>
        <w:t>โดย ฝ่ายเลขานุการคณะกรรมการควบคุมเครื่องดื่มฯ</w:t>
      </w:r>
    </w:p>
    <w:p w:rsidR="00F75A4D" w:rsidRDefault="00F75A4D" w:rsidP="00B265D1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B265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Pr="00B265D1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2F549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2F549E">
        <w:rPr>
          <w:rFonts w:ascii="TH SarabunIT๙" w:hAnsi="TH SarabunIT๙" w:cs="TH SarabunIT๙"/>
          <w:sz w:val="32"/>
          <w:szCs w:val="32"/>
          <w:cs/>
        </w:rPr>
        <w:t xml:space="preserve">เรื่องอื่นๆ </w:t>
      </w:r>
    </w:p>
    <w:p w:rsidR="008641A8" w:rsidRDefault="008641A8" w:rsidP="008641A8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8641A8" w:rsidSect="00B265D1">
      <w:pgSz w:w="11906" w:h="16838"/>
      <w:pgMar w:top="1310" w:right="1109" w:bottom="851" w:left="1411" w:header="706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44B13"/>
    <w:multiLevelType w:val="hybridMultilevel"/>
    <w:tmpl w:val="79845182"/>
    <w:lvl w:ilvl="0" w:tplc="E4B802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734A86"/>
    <w:multiLevelType w:val="hybridMultilevel"/>
    <w:tmpl w:val="BC2EA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B66361"/>
    <w:multiLevelType w:val="hybridMultilevel"/>
    <w:tmpl w:val="BC2EAB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FD0509"/>
    <w:multiLevelType w:val="hybridMultilevel"/>
    <w:tmpl w:val="674ADD34"/>
    <w:lvl w:ilvl="0" w:tplc="9718EBEC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13012383">
    <w:abstractNumId w:val="3"/>
  </w:num>
  <w:num w:numId="2" w16cid:durableId="1051150579">
    <w:abstractNumId w:val="1"/>
  </w:num>
  <w:num w:numId="3" w16cid:durableId="169294420">
    <w:abstractNumId w:val="0"/>
  </w:num>
  <w:num w:numId="4" w16cid:durableId="17371690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272"/>
    <w:rsid w:val="00036732"/>
    <w:rsid w:val="00095FB4"/>
    <w:rsid w:val="000B2272"/>
    <w:rsid w:val="000D1C88"/>
    <w:rsid w:val="00297AEF"/>
    <w:rsid w:val="002A49A5"/>
    <w:rsid w:val="002F02F0"/>
    <w:rsid w:val="00335147"/>
    <w:rsid w:val="00352DAC"/>
    <w:rsid w:val="003717D4"/>
    <w:rsid w:val="00374358"/>
    <w:rsid w:val="00521149"/>
    <w:rsid w:val="005C65E8"/>
    <w:rsid w:val="006641D6"/>
    <w:rsid w:val="006776F5"/>
    <w:rsid w:val="00736290"/>
    <w:rsid w:val="00742EFF"/>
    <w:rsid w:val="007B6C5E"/>
    <w:rsid w:val="00841A5B"/>
    <w:rsid w:val="0084659F"/>
    <w:rsid w:val="008641A8"/>
    <w:rsid w:val="0088120A"/>
    <w:rsid w:val="00904EE7"/>
    <w:rsid w:val="00917293"/>
    <w:rsid w:val="009B110E"/>
    <w:rsid w:val="00AB3C30"/>
    <w:rsid w:val="00AD4148"/>
    <w:rsid w:val="00B265D1"/>
    <w:rsid w:val="00B33E4A"/>
    <w:rsid w:val="00BD04E0"/>
    <w:rsid w:val="00C55259"/>
    <w:rsid w:val="00C62E31"/>
    <w:rsid w:val="00C87121"/>
    <w:rsid w:val="00CF4238"/>
    <w:rsid w:val="00DE695F"/>
    <w:rsid w:val="00E12425"/>
    <w:rsid w:val="00E13248"/>
    <w:rsid w:val="00F75A4D"/>
    <w:rsid w:val="00F87C17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D5DBE7-C9FA-4816-80B8-9AED1BDBE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H SarabunPSK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A4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B2272"/>
    <w:pPr>
      <w:autoSpaceDE w:val="0"/>
      <w:autoSpaceDN w:val="0"/>
      <w:adjustRightInd w:val="0"/>
      <w:spacing w:after="0" w:line="240" w:lineRule="auto"/>
    </w:pPr>
    <w:rPr>
      <w:rFonts w:ascii="TH SarabunPSK" w:hAnsi="TH SarabunPSK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75A4D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4">
    <w:name w:val="Table Grid"/>
    <w:basedOn w:val="a1"/>
    <w:uiPriority w:val="59"/>
    <w:rsid w:val="00BD04E0"/>
    <w:pPr>
      <w:spacing w:after="0" w:line="240" w:lineRule="auto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8120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8120A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2023-02-28T08:10:00Z</cp:lastPrinted>
  <dcterms:created xsi:type="dcterms:W3CDTF">2023-03-01T02:43:00Z</dcterms:created>
  <dcterms:modified xsi:type="dcterms:W3CDTF">2023-03-01T02:43:00Z</dcterms:modified>
</cp:coreProperties>
</file>